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E2647" w14:textId="77777777" w:rsidR="00A13B3A" w:rsidRDefault="00000000">
      <w:pPr>
        <w:pStyle w:val="Heading1"/>
      </w:pPr>
      <w:r>
        <w:t>KEBIJAKAN PRIVASI</w:t>
      </w:r>
    </w:p>
    <w:p w14:paraId="41AF2532" w14:textId="77777777" w:rsidR="00A13B3A" w:rsidRDefault="00000000">
      <w:r>
        <w:t>BYOU SKIN JOURNEY</w:t>
      </w:r>
      <w:r>
        <w:br/>
        <w:t>oleh CV Mitra Cantik Alami</w:t>
      </w:r>
    </w:p>
    <w:p w14:paraId="7732B9DD" w14:textId="77777777" w:rsidR="00A13B3A" w:rsidRDefault="00000000">
      <w:pPr>
        <w:pStyle w:val="Heading2"/>
      </w:pPr>
      <w:r>
        <w:t>1. Pendahuluan</w:t>
      </w:r>
    </w:p>
    <w:p w14:paraId="70115728" w14:textId="77777777" w:rsidR="00A13B3A" w:rsidRDefault="00000000">
      <w:r>
        <w:t>Kebijakan Privasi ini menjelaskan bagaimana CV Mitra Cantik Alami (selanjutnya disebut “Kami”) mengumpulkan, menggunakan, menyimpan, melindungi, dan mengelola Data Pribadi yang diperoleh dari pengguna layanan BYOU Skin Journey (“Pengguna”).</w:t>
      </w:r>
      <w:r>
        <w:br/>
      </w:r>
      <w:r>
        <w:br/>
        <w:t>Dengan mengakses dan menggunakan platform BYOU Skin Journey, Pengguna dianggap telah membaca, memahami, dan menyetujui isi Kebijakan Privasi ini.</w:t>
      </w:r>
    </w:p>
    <w:p w14:paraId="64498DBE" w14:textId="77777777" w:rsidR="00A13B3A" w:rsidRDefault="00000000">
      <w:pPr>
        <w:pStyle w:val="Heading2"/>
      </w:pPr>
      <w:r>
        <w:t>2. Ruang Lingkup</w:t>
      </w:r>
    </w:p>
    <w:p w14:paraId="74CFA7BC" w14:textId="77777777" w:rsidR="00A13B3A" w:rsidRDefault="00000000">
      <w:r>
        <w:t>Kebijakan Privasi ini berlaku untuk semua layanan BYOU Skin Journey, termasuk situs web, aplikasi, sistem Rekam Medis Elektronik (RME), dan modul lain yang disediakan oleh Kami.</w:t>
      </w:r>
    </w:p>
    <w:p w14:paraId="5D62BED9" w14:textId="77777777" w:rsidR="00A13B3A" w:rsidRDefault="00000000">
      <w:pPr>
        <w:pStyle w:val="Heading2"/>
      </w:pPr>
      <w:r>
        <w:t>3. Dasar Hukum</w:t>
      </w:r>
    </w:p>
    <w:p w14:paraId="304065B9" w14:textId="77777777" w:rsidR="00A13B3A" w:rsidRDefault="00000000">
      <w:r>
        <w:t>Pengelolaan data pribadi dalam layanan ini dilakukan sesuai dengan:</w:t>
      </w:r>
      <w:r>
        <w:br/>
        <w:t>• Undang-Undang Nomor 27 Tahun 2022 tentang Perlindungan Data Pribadi (UU PDP)</w:t>
      </w:r>
      <w:r>
        <w:br/>
        <w:t>• Peraturan Menteri Kesehatan Nomor 24 Tahun 2022 tentang Rekam Medis</w:t>
      </w:r>
      <w:r>
        <w:br/>
        <w:t>• Peraturan Menteri Kesehatan Nomor 20 Tahun 2019 tentang Penyelenggaraan Sistem Informasi Manajemen Rumah Sakit (SIMRS)</w:t>
      </w:r>
    </w:p>
    <w:p w14:paraId="318B2A59" w14:textId="77777777" w:rsidR="00A13B3A" w:rsidRDefault="00000000">
      <w:pPr>
        <w:pStyle w:val="Heading2"/>
      </w:pPr>
      <w:r>
        <w:t>4. Dasar Persetujuan dan Pemrosesan Data</w:t>
      </w:r>
    </w:p>
    <w:p w14:paraId="42E45E64" w14:textId="77777777" w:rsidR="00A13B3A" w:rsidRDefault="00000000">
      <w:r>
        <w:t>Pemrosesan data pribadi dilakukan berdasarkan:</w:t>
      </w:r>
      <w:r>
        <w:br/>
        <w:t>1. Persetujuan eksplisit dari Pengguna atau fasilitas kesehatan;</w:t>
      </w:r>
      <w:r>
        <w:br/>
        <w:t>2. Pelaksanaan kewajiban hukum, termasuk penyelenggaraan rekam medis;</w:t>
      </w:r>
      <w:r>
        <w:br/>
        <w:t>3. Pelaksanaan perjanjian antara Kami dan fasilitas kesehatan pengguna layanan.</w:t>
      </w:r>
    </w:p>
    <w:p w14:paraId="4E05F5CC" w14:textId="77777777" w:rsidR="00A13B3A" w:rsidRDefault="00000000">
      <w:pPr>
        <w:pStyle w:val="Heading2"/>
      </w:pPr>
      <w:r>
        <w:t>5. Jenis Data yang Dikumpulkan</w:t>
      </w:r>
    </w:p>
    <w:p w14:paraId="55B37A49" w14:textId="77777777" w:rsidR="00A13B3A" w:rsidRDefault="00000000">
      <w:r>
        <w:t>Kami dapat mengumpulkan data pribadi berikut:</w:t>
      </w:r>
      <w:r>
        <w:br/>
        <w:t>1. Data Identitas: nama, NIK, alamat, tanggal lahir, nomor telepon, email, dan data login.</w:t>
      </w:r>
      <w:r>
        <w:br/>
        <w:t>2. Data Pasien: hasil pemeriksaan kulit, foto wajah, riwayat perawatan, diagnosis, dan resep.</w:t>
      </w:r>
      <w:r>
        <w:br/>
        <w:t>3. Data Transaksi: histori kunjungan, pembayaran, dan langganan.</w:t>
      </w:r>
      <w:r>
        <w:br/>
        <w:t>4. Data Teknis: alamat IP, perangkat, waktu akses, dan aktivitas sistem.</w:t>
      </w:r>
      <w:r>
        <w:br/>
        <w:t>5. Data Lokasi: apabila Pengguna memberikan izin akses lokasi.</w:t>
      </w:r>
      <w:r>
        <w:br/>
        <w:t>6. Data Anak: jika pasien di bawah 17 tahun, pemrosesan dilakukan dengan persetujuan orang tua atau wali sah.</w:t>
      </w:r>
    </w:p>
    <w:p w14:paraId="616720ED" w14:textId="77777777" w:rsidR="00A13B3A" w:rsidRDefault="00000000">
      <w:pPr>
        <w:pStyle w:val="Heading2"/>
      </w:pPr>
      <w:r>
        <w:t>6. Tujuan Penggunaan Data</w:t>
      </w:r>
    </w:p>
    <w:p w14:paraId="4C671F34" w14:textId="77777777" w:rsidR="00A13B3A" w:rsidRDefault="00000000">
      <w:r>
        <w:t>Data pribadi digunakan untuk:</w:t>
      </w:r>
      <w:r>
        <w:br/>
        <w:t>• Menyediakan dan meningkatkan layanan BYOU Skin Journey;</w:t>
      </w:r>
      <w:r>
        <w:br/>
      </w:r>
      <w:r>
        <w:lastRenderedPageBreak/>
        <w:t>• Menyimpan dan mengelola rekam medis pasien secara elektronik;</w:t>
      </w:r>
      <w:r>
        <w:br/>
        <w:t>• Memenuhi kewajiban hukum terkait penyimpanan rekam medis;</w:t>
      </w:r>
      <w:r>
        <w:br/>
        <w:t>• Menyediakan laporan klinik, analisis, dan integrasi sistem (termasuk Satu Sehat);</w:t>
      </w:r>
      <w:r>
        <w:br/>
        <w:t>• Mengirimkan pembaruan layanan dan dukungan teknis;</w:t>
      </w:r>
      <w:r>
        <w:br/>
        <w:t>• Menjamin keamanan akun dan mencegah penyalahgunaan sistem.</w:t>
      </w:r>
    </w:p>
    <w:p w14:paraId="2B24F871" w14:textId="77777777" w:rsidR="00A13B3A" w:rsidRDefault="00000000">
      <w:pPr>
        <w:pStyle w:val="Heading2"/>
      </w:pPr>
      <w:r>
        <w:t>7. Kepemilikan &amp; Pengelolaan Data</w:t>
      </w:r>
    </w:p>
    <w:p w14:paraId="445BC5C4" w14:textId="77777777" w:rsidR="00A13B3A" w:rsidRDefault="00000000">
      <w:r>
        <w:t>1. Seluruh data rekam medis merupakan milik fasilitas pelayanan kesehatan (klinik/dokter).</w:t>
      </w:r>
      <w:r>
        <w:br/>
        <w:t>2. Kami hanya bertindak sebagai pengelola sistem (data processor).</w:t>
      </w:r>
      <w:r>
        <w:br/>
        <w:t>3. Kami tidak menggunakan data pasien untuk kepentingan komersial tanpa izin tertulis.</w:t>
      </w:r>
    </w:p>
    <w:p w14:paraId="0FBECB52" w14:textId="77777777" w:rsidR="00A13B3A" w:rsidRDefault="00000000">
      <w:pPr>
        <w:pStyle w:val="Heading2"/>
      </w:pPr>
      <w:r>
        <w:t>8. Penyimpanan dan Lokasi Server</w:t>
      </w:r>
    </w:p>
    <w:p w14:paraId="258AB779" w14:textId="77777777" w:rsidR="00A13B3A" w:rsidRDefault="00000000">
      <w:r>
        <w:t>1. Data disimpan di server Wowrack Indonesia, yang memiliki:</w:t>
      </w:r>
      <w:r>
        <w:br/>
        <w:t xml:space="preserve">   • Sertifikasi SOC 2 Type II / SSAE 18</w:t>
      </w:r>
      <w:r>
        <w:br/>
        <w:t xml:space="preserve">   • Sertifikasi ISO/IEC 27001</w:t>
      </w:r>
      <w:r>
        <w:br/>
        <w:t xml:space="preserve">   • Pengakuan BSSN sebagai Information Security Management Consultant</w:t>
      </w:r>
      <w:r>
        <w:br/>
        <w:t>2. Seluruh data disimpan di wilayah hukum Republik Indonesia.</w:t>
      </w:r>
      <w:r>
        <w:br/>
        <w:t>3. Kami melakukan backup berkala dan prosedur pemulihan bencana (disaster recovery).</w:t>
      </w:r>
    </w:p>
    <w:p w14:paraId="55AD56A7" w14:textId="77777777" w:rsidR="00A13B3A" w:rsidRDefault="00000000">
      <w:pPr>
        <w:pStyle w:val="Heading2"/>
      </w:pPr>
      <w:r>
        <w:t>9. Akses &amp; Pengendalian Data</w:t>
      </w:r>
    </w:p>
    <w:p w14:paraId="75E21942" w14:textId="77777777" w:rsidR="00A13B3A" w:rsidRDefault="00000000">
      <w:r>
        <w:t>1. Akses hanya untuk tenaga medis berwenang dan pengguna yang ditunjuk.</w:t>
      </w:r>
      <w:r>
        <w:br/>
        <w:t>2. Pengguna berhak untuk memperbarui, meminta salinan, atau menghapus data sesuai hukum.</w:t>
      </w:r>
      <w:r>
        <w:br/>
        <w:t>3. Pengguna dapat menarik persetujuan selama tidak bertentangan dengan kewajiban penyimpanan rekam medis.</w:t>
      </w:r>
    </w:p>
    <w:p w14:paraId="7DEFFBF3" w14:textId="77777777" w:rsidR="00A13B3A" w:rsidRDefault="00000000">
      <w:pPr>
        <w:pStyle w:val="Heading2"/>
      </w:pPr>
      <w:r>
        <w:t>10. Keamanan Data</w:t>
      </w:r>
    </w:p>
    <w:p w14:paraId="7AA18698" w14:textId="77777777" w:rsidR="00A13B3A" w:rsidRDefault="00000000">
      <w:r>
        <w:t>Kami menerapkan langkah-langkah keamanan teknis dan organisasi, meliputi:</w:t>
      </w:r>
      <w:r>
        <w:br/>
        <w:t>• Enkripsi data dalam penyimpanan dan transmisi;</w:t>
      </w:r>
      <w:r>
        <w:br/>
        <w:t>• Sistem autentikasi ganda (2FA);</w:t>
      </w:r>
      <w:r>
        <w:br/>
        <w:t>• Role-based access control;</w:t>
      </w:r>
      <w:r>
        <w:br/>
        <w:t>• Audit log untuk seluruh aktivitas terkait data rekam medis.</w:t>
      </w:r>
    </w:p>
    <w:p w14:paraId="21B57606" w14:textId="77777777" w:rsidR="00A13B3A" w:rsidRDefault="00000000">
      <w:pPr>
        <w:pStyle w:val="Heading2"/>
      </w:pPr>
      <w:r>
        <w:t>11. Cookies dan Teknologi Pelacakan</w:t>
      </w:r>
    </w:p>
    <w:p w14:paraId="497D80F2" w14:textId="77777777" w:rsidR="00A13B3A" w:rsidRDefault="00000000">
      <w:r>
        <w:t>Kami dapat menggunakan cookies atau teknologi serupa untuk meningkatkan pengalaman pengguna, menganalisis performa, dan menyesuaikan tampilan. Pengguna dapat menonaktifkan cookies di browser, namun beberapa fungsi layanan mungkin tidak optimal.</w:t>
      </w:r>
    </w:p>
    <w:p w14:paraId="6EC8A9AA" w14:textId="77777777" w:rsidR="00A13B3A" w:rsidRDefault="00000000">
      <w:pPr>
        <w:pStyle w:val="Heading2"/>
      </w:pPr>
      <w:r>
        <w:t>12. Kewajiban Pengguna</w:t>
      </w:r>
    </w:p>
    <w:p w14:paraId="2321D239" w14:textId="77777777" w:rsidR="00A13B3A" w:rsidRDefault="00000000">
      <w:r>
        <w:t>Pengguna bertanggung jawab menjaga kerahasiaan akun, kata sandi, serta memastikan perangkat dan jaringan aman.</w:t>
      </w:r>
      <w:r>
        <w:br/>
        <w:t xml:space="preserve">Kami tidak bertanggung jawab atas kerugian, kehilangan data, atau penyalahgunaan informasi yang disebabkan oleh kelalaian Pengguna, termasuk namun tidak terbatas pada </w:t>
      </w:r>
      <w:r>
        <w:lastRenderedPageBreak/>
        <w:t>pembagian akses login, penggunaan perangkat tidak aman, atau pengabaian prosedur keamanan yang direkomendasikan oleh Kami.</w:t>
      </w:r>
    </w:p>
    <w:p w14:paraId="638AAB19" w14:textId="77777777" w:rsidR="00A13B3A" w:rsidRDefault="00000000">
      <w:pPr>
        <w:pStyle w:val="Heading2"/>
      </w:pPr>
      <w:r>
        <w:t>13. Pengungkapan kepada Pihak Ketiga</w:t>
      </w:r>
    </w:p>
    <w:p w14:paraId="59D2C87B" w14:textId="77777777" w:rsidR="00A13B3A" w:rsidRDefault="00000000">
      <w:r>
        <w:t>Kami tidak akan mengungkapkan data pribadi kepada pihak ketiga kecuali:</w:t>
      </w:r>
      <w:r>
        <w:br/>
        <w:t>• Berdasarkan persetujuan tertulis dari fasilitas kesehatan;</w:t>
      </w:r>
      <w:r>
        <w:br/>
        <w:t>• Diperlukan oleh hukum atau otoritas berwenang;</w:t>
      </w:r>
      <w:r>
        <w:br/>
        <w:t>• Untuk pemeliharaan sistem oleh penyedia infrastruktur yang terikat perjanjian kerahasiaan.</w:t>
      </w:r>
    </w:p>
    <w:p w14:paraId="0661EDD4" w14:textId="77777777" w:rsidR="00A13B3A" w:rsidRDefault="00000000">
      <w:pPr>
        <w:pStyle w:val="Heading2"/>
      </w:pPr>
      <w:r>
        <w:t>14. Retensi dan Penghapusan Data</w:t>
      </w:r>
    </w:p>
    <w:p w14:paraId="75ED9B01" w14:textId="77777777" w:rsidR="00A13B3A" w:rsidRDefault="00000000">
      <w:r>
        <w:t>1. Data rekam medis disimpan minimal 10 (sepuluh) tahun sejak terakhir pasien berobat.</w:t>
      </w:r>
      <w:r>
        <w:br/>
        <w:t>2. Setelah masa retensi berakhir, data dapat dihapus atas permintaan fasilitas kesehatan.</w:t>
      </w:r>
      <w:r>
        <w:br/>
        <w:t>3. Penghapusan dilakukan dengan metode secure deletion.</w:t>
      </w:r>
    </w:p>
    <w:p w14:paraId="37607006" w14:textId="77777777" w:rsidR="00A13B3A" w:rsidRDefault="00000000">
      <w:pPr>
        <w:pStyle w:val="Heading2"/>
      </w:pPr>
      <w:r>
        <w:t>15. Tindakan Pelanggaran dan Insiden Data</w:t>
      </w:r>
    </w:p>
    <w:p w14:paraId="09B656FF" w14:textId="77777777" w:rsidR="00A13B3A" w:rsidRDefault="00000000">
      <w:r>
        <w:t>Apabila terjadi pelanggaran atau kebocoran data pribadi, Kami akan:</w:t>
      </w:r>
      <w:r>
        <w:br/>
        <w:t>• Melakukan investigasi internal;</w:t>
      </w:r>
      <w:r>
        <w:br/>
        <w:t>• Mengambil langkah pemulihan;</w:t>
      </w:r>
      <w:r>
        <w:br/>
        <w:t>• Memberitahukan pihak terkait dalam waktu 3 x 24 jam sesuai Pasal 46 UU PDP.</w:t>
      </w:r>
    </w:p>
    <w:p w14:paraId="33342CAF" w14:textId="77777777" w:rsidR="00A13B3A" w:rsidRDefault="00000000">
      <w:pPr>
        <w:pStyle w:val="Heading2"/>
      </w:pPr>
      <w:r>
        <w:t>16. Hak Pengguna Berdasarkan UU PDP</w:t>
      </w:r>
    </w:p>
    <w:p w14:paraId="73A30A51" w14:textId="27BB75FA" w:rsidR="00A13B3A" w:rsidRDefault="00000000">
      <w:r>
        <w:t>Pengguna memiliki hak untuk:</w:t>
      </w:r>
      <w:r>
        <w:br/>
        <w:t>• Mendapatkan informasi tentang tujuan dan dasar hukum pemrosesan data;</w:t>
      </w:r>
      <w:r>
        <w:br/>
        <w:t>• Menolak atau membatasi pemrosesan data tertentu;</w:t>
      </w:r>
      <w:r>
        <w:br/>
        <w:t>• Menarik persetujuan dan mengajukan keberatan;</w:t>
      </w:r>
      <w:r>
        <w:br/>
        <w:t>• Mengakses dan memperoleh salinan data pribadi;</w:t>
      </w:r>
      <w:r>
        <w:br/>
        <w:t>• Menuntut ganti rugi atas pelanggaran pengelolaan data pribadi.</w:t>
      </w:r>
      <w:r>
        <w:br/>
      </w:r>
      <w:r>
        <w:br/>
      </w:r>
      <w:r w:rsidR="005A3683">
        <w:t xml:space="preserve">Hak untuk menuntut ganti rugi sebagaimana dimaksud dalam kebijakan ini hanya berlaku apabila pelanggaran atau kebocoran data </w:t>
      </w:r>
      <w:r w:rsidR="005A3683">
        <w:rPr>
          <w:rStyle w:val="Strong"/>
        </w:rPr>
        <w:t>terjadi akibat kelalaian yang terbukti secara nyata dari pihak Kami</w:t>
      </w:r>
      <w:r w:rsidR="005A3683">
        <w:t xml:space="preserve"> dan </w:t>
      </w:r>
      <w:r w:rsidR="005A3683">
        <w:rPr>
          <w:rStyle w:val="Strong"/>
        </w:rPr>
        <w:t>bukan akibat tindakan pihak ketiga atau faktor di luar kendali wajar sistem Kami</w:t>
      </w:r>
      <w:r w:rsidR="005A3683">
        <w:t>.</w:t>
      </w:r>
      <w:r w:rsidR="005A3683">
        <w:br/>
        <w:t>Kami tidak dapat dimintai pertanggungjawaban atas kerugian tidak langsung, insidental, atau konsekuensial yang timbul akibat penggunaan layanan, termasuk namun tidak terbatas pada gangguan jaringan, serangan siber, atau tindakan pihak lain yang tidak sah meskipun telah dilakukan upaya keamanan sesuai standar industri.</w:t>
      </w:r>
    </w:p>
    <w:p w14:paraId="50CFAFF9" w14:textId="77777777" w:rsidR="00A13B3A" w:rsidRDefault="00000000">
      <w:pPr>
        <w:pStyle w:val="Heading2"/>
      </w:pPr>
      <w:r>
        <w:t>17. Perubahan Kebijakan Privasi</w:t>
      </w:r>
    </w:p>
    <w:p w14:paraId="4A9EC889" w14:textId="77777777" w:rsidR="00A13B3A" w:rsidRDefault="00000000">
      <w:r>
        <w:t>Kami dapat memperbarui Kebijakan Privasi ini sewaktu-waktu. Perubahan akan diumumkan melalui situs resmi atau email pengguna. Dengan terus menggunakan layanan setelah perubahan diberlakukan, Pengguna dianggap menyetujui kebijakan terbaru.</w:t>
      </w:r>
    </w:p>
    <w:p w14:paraId="48800AE2" w14:textId="77777777" w:rsidR="00A13B3A" w:rsidRDefault="00000000">
      <w:pPr>
        <w:pStyle w:val="Heading2"/>
      </w:pPr>
      <w:r>
        <w:lastRenderedPageBreak/>
        <w:t>18. Kontak</w:t>
      </w:r>
    </w:p>
    <w:p w14:paraId="732E5524" w14:textId="77777777" w:rsidR="00A13B3A" w:rsidRDefault="00000000">
      <w:r>
        <w:t>Untuk pertanyaan atau permintaan terkait perlindungan data pribadi, silakan hubungi kami:</w:t>
      </w:r>
      <w:r>
        <w:br/>
        <w:t>📧 customercare@belleindonesia.com</w:t>
      </w:r>
      <w:r>
        <w:br/>
        <w:t>📞 +62 838 4933 9756</w:t>
      </w:r>
      <w:r>
        <w:br/>
      </w:r>
      <w:r>
        <w:br/>
        <w:t>CV MITRA CANTIK ALAMI</w:t>
      </w:r>
      <w:r>
        <w:br/>
        <w:t>Jl. Panjang Jiwo Permai 3 / 28, Surabaya</w:t>
      </w:r>
      <w:r>
        <w:br/>
        <w:t>© 2025 BYOU Skin Journey. All Rights Reserved.</w:t>
      </w:r>
    </w:p>
    <w:sectPr w:rsidR="00A13B3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5273024">
    <w:abstractNumId w:val="8"/>
  </w:num>
  <w:num w:numId="2" w16cid:durableId="223957908">
    <w:abstractNumId w:val="6"/>
  </w:num>
  <w:num w:numId="3" w16cid:durableId="1392650201">
    <w:abstractNumId w:val="5"/>
  </w:num>
  <w:num w:numId="4" w16cid:durableId="1181314399">
    <w:abstractNumId w:val="4"/>
  </w:num>
  <w:num w:numId="5" w16cid:durableId="252402048">
    <w:abstractNumId w:val="7"/>
  </w:num>
  <w:num w:numId="6" w16cid:durableId="845246194">
    <w:abstractNumId w:val="3"/>
  </w:num>
  <w:num w:numId="7" w16cid:durableId="597981868">
    <w:abstractNumId w:val="2"/>
  </w:num>
  <w:num w:numId="8" w16cid:durableId="2077124110">
    <w:abstractNumId w:val="1"/>
  </w:num>
  <w:num w:numId="9" w16cid:durableId="56434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3683"/>
    <w:rsid w:val="006D2164"/>
    <w:rsid w:val="00A13B3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5DBD5"/>
  <w14:defaultImageDpi w14:val="300"/>
  <w15:docId w15:val="{575A14C9-ACAA-DE4F-BD8B-3E683A66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Rio Adianto</cp:lastModifiedBy>
  <cp:revision>2</cp:revision>
  <dcterms:created xsi:type="dcterms:W3CDTF">2013-12-23T23:15:00Z</dcterms:created>
  <dcterms:modified xsi:type="dcterms:W3CDTF">2025-10-21T09:06:00Z</dcterms:modified>
  <cp:category/>
</cp:coreProperties>
</file>